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710B" w:rsidRDefault="0023273A" w:rsidP="008C710B">
      <w:pPr>
        <w:pStyle w:val="Ttulo2"/>
      </w:pPr>
      <w:r>
        <w:tab/>
      </w:r>
      <w:r w:rsidR="008C710B">
        <w:t>Cuando se pide una instalación, los pasos básicos a seguir son los siguientes:</w:t>
      </w:r>
    </w:p>
    <w:p w:rsidR="008C710B" w:rsidRPr="008C710B" w:rsidRDefault="008C710B" w:rsidP="008C710B"/>
    <w:p w:rsidR="008C710B" w:rsidRDefault="008C710B" w:rsidP="008C710B">
      <w:pPr>
        <w:pStyle w:val="Ttulo2"/>
        <w:numPr>
          <w:ilvl w:val="0"/>
          <w:numId w:val="1"/>
        </w:numPr>
      </w:pPr>
      <w:r>
        <w:t>¡¡¡Documéntate!!!</w:t>
      </w:r>
    </w:p>
    <w:p w:rsidR="008C710B" w:rsidRDefault="008C710B" w:rsidP="008C710B">
      <w:pPr>
        <w:spacing w:after="0" w:line="240" w:lineRule="auto"/>
        <w:ind w:left="357"/>
      </w:pPr>
      <w:r>
        <w:t>Es necesario saber, Qué, para qué, cómo y por qué.</w:t>
      </w:r>
    </w:p>
    <w:p w:rsidR="008C710B" w:rsidRDefault="008C710B" w:rsidP="008C710B">
      <w:pPr>
        <w:spacing w:after="0" w:line="240" w:lineRule="auto"/>
        <w:ind w:left="357"/>
      </w:pPr>
      <w:r>
        <w:t>Tienes que dar respuesta a estas preguntas ANTES de comenzar a ejecutar, copiar, …</w:t>
      </w:r>
    </w:p>
    <w:p w:rsidR="008C710B" w:rsidRDefault="008C710B" w:rsidP="008C710B">
      <w:pPr>
        <w:ind w:left="360"/>
      </w:pPr>
    </w:p>
    <w:p w:rsidR="008C710B" w:rsidRDefault="008C710B" w:rsidP="008C710B">
      <w:pPr>
        <w:pStyle w:val="Ttulo2"/>
        <w:numPr>
          <w:ilvl w:val="0"/>
          <w:numId w:val="1"/>
        </w:numPr>
      </w:pPr>
      <w:r>
        <w:t>¡¡¡A por ello!!!</w:t>
      </w:r>
    </w:p>
    <w:p w:rsidR="008C710B" w:rsidRDefault="009A2DD9" w:rsidP="008C710B">
      <w:pPr>
        <w:ind w:left="360"/>
        <w:jc w:val="both"/>
      </w:pPr>
      <w:r>
        <w:rPr>
          <w:noProof/>
          <w:lang w:eastAsia="es-ES"/>
        </w:rPr>
        <w:drawing>
          <wp:anchor distT="0" distB="0" distL="114300" distR="114300" simplePos="0" relativeHeight="251658240" behindDoc="0" locked="0" layoutInCell="1" allowOverlap="1">
            <wp:simplePos x="0" y="0"/>
            <wp:positionH relativeFrom="column">
              <wp:posOffset>3008630</wp:posOffset>
            </wp:positionH>
            <wp:positionV relativeFrom="paragraph">
              <wp:posOffset>6350</wp:posOffset>
            </wp:positionV>
            <wp:extent cx="2454910" cy="1839595"/>
            <wp:effectExtent l="0" t="0" r="254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54910" cy="1839595"/>
                    </a:xfrm>
                    <a:prstGeom prst="rect">
                      <a:avLst/>
                    </a:prstGeom>
                  </pic:spPr>
                </pic:pic>
              </a:graphicData>
            </a:graphic>
          </wp:anchor>
        </w:drawing>
      </w:r>
      <w:r w:rsidR="008C710B">
        <w:t>A continuación, se mostrará la instalación del sistema operativo Windows Server 2008 R2, de la que se va anotando y explicando cada uno de los pasos dados, tanto a modo de información futura como a modo de recuperación de datos en caso necesario.</w:t>
      </w:r>
    </w:p>
    <w:p w:rsidR="008C710B" w:rsidRDefault="008C710B" w:rsidP="009A2DD9">
      <w:pPr>
        <w:jc w:val="center"/>
      </w:pPr>
    </w:p>
    <w:p w:rsidR="008C710B" w:rsidRDefault="009A2DD9" w:rsidP="008C710B">
      <w:r>
        <w:rPr>
          <w:noProof/>
          <w:lang w:eastAsia="es-ES"/>
        </w:rPr>
        <w:drawing>
          <wp:anchor distT="0" distB="0" distL="114300" distR="114300" simplePos="0" relativeHeight="251659264" behindDoc="1" locked="0" layoutInCell="1" allowOverlap="1">
            <wp:simplePos x="0" y="0"/>
            <wp:positionH relativeFrom="column">
              <wp:posOffset>288290</wp:posOffset>
            </wp:positionH>
            <wp:positionV relativeFrom="paragraph">
              <wp:posOffset>399415</wp:posOffset>
            </wp:positionV>
            <wp:extent cx="2378075" cy="1791970"/>
            <wp:effectExtent l="0" t="0" r="3175" b="0"/>
            <wp:wrapTight wrapText="bothSides">
              <wp:wrapPolygon edited="0">
                <wp:start x="0" y="0"/>
                <wp:lineTo x="0" y="21355"/>
                <wp:lineTo x="21456" y="21355"/>
                <wp:lineTo x="21456"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78075" cy="1791970"/>
                    </a:xfrm>
                    <a:prstGeom prst="rect">
                      <a:avLst/>
                    </a:prstGeom>
                  </pic:spPr>
                </pic:pic>
              </a:graphicData>
            </a:graphic>
          </wp:anchor>
        </w:drawing>
      </w:r>
    </w:p>
    <w:p w:rsidR="009A2DD9" w:rsidRDefault="009A2DD9" w:rsidP="009A2DD9">
      <w:pPr>
        <w:ind w:left="426"/>
      </w:pPr>
    </w:p>
    <w:p w:rsidR="008C710B" w:rsidRDefault="008C710B" w:rsidP="009A2DD9">
      <w:pPr>
        <w:ind w:left="426"/>
      </w:pPr>
      <w:r>
        <w:t xml:space="preserve">Se ha decidido instalar la versión Standard completa (la versión </w:t>
      </w:r>
      <w:proofErr w:type="spellStart"/>
      <w:r>
        <w:t>core</w:t>
      </w:r>
      <w:proofErr w:type="spellEnd"/>
      <w:r>
        <w:t xml:space="preserve"> "pesa" menos y </w:t>
      </w:r>
      <w:r w:rsidR="009A2DD9">
        <w:t xml:space="preserve">es importante también saber que </w:t>
      </w:r>
      <w:r>
        <w:t>se ejecuta con comandos.</w:t>
      </w:r>
    </w:p>
    <w:p w:rsidR="009A2DD9" w:rsidRDefault="009A2DD9" w:rsidP="008C710B"/>
    <w:p w:rsidR="008C710B" w:rsidRDefault="008C710B" w:rsidP="008C710B"/>
    <w:p w:rsidR="008C710B" w:rsidRDefault="008C710B" w:rsidP="008C710B"/>
    <w:p w:rsidR="008C710B" w:rsidRDefault="008C710B" w:rsidP="008C710B">
      <w:r>
        <w:t>Habilitamos e identificamos los discos duros desde el Administrador de discos, siendo éste el resultado final:</w:t>
      </w:r>
    </w:p>
    <w:p w:rsidR="00C81440" w:rsidRDefault="00C81440" w:rsidP="00C81440">
      <w:pPr>
        <w:jc w:val="center"/>
      </w:pPr>
      <w:r>
        <w:rPr>
          <w:noProof/>
          <w:lang w:eastAsia="es-ES"/>
        </w:rPr>
        <w:drawing>
          <wp:inline distT="0" distB="0" distL="0" distR="0">
            <wp:extent cx="2595689" cy="180636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2599642" cy="1809111"/>
                    </a:xfrm>
                    <a:prstGeom prst="rect">
                      <a:avLst/>
                    </a:prstGeom>
                    <a:effectLst>
                      <a:softEdge rad="127000"/>
                    </a:effectLst>
                  </pic:spPr>
                </pic:pic>
              </a:graphicData>
            </a:graphic>
          </wp:inline>
        </w:drawing>
      </w:r>
    </w:p>
    <w:p w:rsidR="008C710B" w:rsidRDefault="008C710B" w:rsidP="008C710B"/>
    <w:p w:rsidR="008C710B" w:rsidRDefault="008C710B" w:rsidP="008C710B"/>
    <w:p w:rsidR="00337C29" w:rsidRDefault="008C710B" w:rsidP="008C710B">
      <w:r>
        <w:lastRenderedPageBreak/>
        <w:t xml:space="preserve">Desde esta ventana, denominada "Tareas de configuración inicial" podemos observar rápidamente algunos parámetros de nuestro servidor, como la activación del producto, configuración de direcciones IP, nombre del </w:t>
      </w:r>
      <w:r w:rsidR="00337C29">
        <w:t xml:space="preserve">equipo, roles instalados, etc. </w:t>
      </w:r>
    </w:p>
    <w:p w:rsidR="008C710B" w:rsidRDefault="008C710B" w:rsidP="008C710B">
      <w:r>
        <w:t>Si activamos la casilla "No mostrar esta ventana al iniciar sesión", no aparecerá esta ventana cuando reiniciemos el equipo. Para volver a disponer de esta utilidad, ejecutaremos en el botón de inicio "oobe.exe".</w:t>
      </w:r>
    </w:p>
    <w:p w:rsidR="00337C29" w:rsidRDefault="00337C29" w:rsidP="008C710B">
      <w:r>
        <w:rPr>
          <w:noProof/>
          <w:lang w:eastAsia="es-ES"/>
        </w:rPr>
        <w:drawing>
          <wp:anchor distT="0" distB="0" distL="114300" distR="114300" simplePos="0" relativeHeight="251661312" behindDoc="0" locked="0" layoutInCell="1" allowOverlap="1">
            <wp:simplePos x="0" y="0"/>
            <wp:positionH relativeFrom="margin">
              <wp:align>left</wp:align>
            </wp:positionH>
            <wp:positionV relativeFrom="paragraph">
              <wp:posOffset>2969</wp:posOffset>
            </wp:positionV>
            <wp:extent cx="3848400" cy="1004400"/>
            <wp:effectExtent l="0" t="0" r="0" b="571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8400" cy="1004400"/>
                    </a:xfrm>
                    <a:prstGeom prst="rect">
                      <a:avLst/>
                    </a:prstGeom>
                    <a:effectLst>
                      <a:softEdge rad="12700"/>
                    </a:effectLst>
                  </pic:spPr>
                </pic:pic>
              </a:graphicData>
            </a:graphic>
          </wp:anchor>
        </w:drawing>
      </w:r>
    </w:p>
    <w:p w:rsidR="00337C29" w:rsidRDefault="00337C29" w:rsidP="008C710B"/>
    <w:p w:rsidR="008C710B" w:rsidRDefault="00337C29" w:rsidP="008C710B">
      <w:r>
        <w:rPr>
          <w:noProof/>
          <w:lang w:eastAsia="es-ES"/>
        </w:rPr>
        <w:drawing>
          <wp:anchor distT="0" distB="0" distL="114300" distR="114300" simplePos="0" relativeHeight="251660288" behindDoc="1" locked="0" layoutInCell="1" allowOverlap="1">
            <wp:simplePos x="0" y="0"/>
            <wp:positionH relativeFrom="margin">
              <wp:posOffset>1810319</wp:posOffset>
            </wp:positionH>
            <wp:positionV relativeFrom="paragraph">
              <wp:posOffset>87400</wp:posOffset>
            </wp:positionV>
            <wp:extent cx="3751706" cy="2154169"/>
            <wp:effectExtent l="0" t="0" r="127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1706" cy="2154169"/>
                    </a:xfrm>
                    <a:prstGeom prst="rect">
                      <a:avLst/>
                    </a:prstGeom>
                  </pic:spPr>
                </pic:pic>
              </a:graphicData>
            </a:graphic>
          </wp:anchor>
        </w:drawing>
      </w:r>
    </w:p>
    <w:p w:rsidR="008C710B" w:rsidRDefault="00D33BD4" w:rsidP="008C710B">
      <w:r>
        <w:rPr>
          <w:noProof/>
          <w:lang w:eastAsia="es-ES"/>
        </w:rPr>
        <w:pict>
          <v:shapetype id="_x0000_t32" coordsize="21600,21600" o:spt="32" o:oned="t" path="m,l21600,21600e" filled="f">
            <v:path arrowok="t" fillok="f" o:connecttype="none"/>
            <o:lock v:ext="edit" shapetype="t"/>
          </v:shapetype>
          <v:shape id="Conector recto de flecha 32" o:spid="_x0000_s1026" type="#_x0000_t32" style="position:absolute;margin-left:81.05pt;margin-top:18.5pt;width:66.7pt;height:121.9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" strokecolor="#5b9bd5 [3204]" strokeweight=".5pt">
            <v:stroke endarrow="block" joinstyle="miter"/>
          </v:shape>
        </w:pict>
      </w:r>
      <w:r>
        <w:rPr>
          <w:noProof/>
          <w:lang w:eastAsia="es-ES"/>
        </w:rPr>
        <w:pict>
          <v:shape id="Conector recto de flecha 31" o:spid="_x0000_s1027" type="#_x0000_t32" style="position:absolute;margin-left:81.5pt;margin-top:17.6pt;width:68.45pt;height:2.2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" strokecolor="#5b9bd5 [3204]" strokeweight=".5pt">
            <v:stroke endarrow="block" joinstyle="miter"/>
          </v:shape>
        </w:pict>
      </w:r>
    </w:p>
    <w:p w:rsidR="00337C29" w:rsidRDefault="00337C29" w:rsidP="008C710B"/>
    <w:p w:rsidR="00337C29" w:rsidRDefault="00337C29" w:rsidP="008C710B"/>
    <w:p w:rsidR="00337C29" w:rsidRDefault="00337C29" w:rsidP="008C710B"/>
    <w:p w:rsidR="00337C29" w:rsidRDefault="00337C29" w:rsidP="008C710B"/>
    <w:p w:rsidR="00337C29" w:rsidRDefault="00337C29" w:rsidP="008C710B"/>
    <w:p w:rsidR="00337C29" w:rsidRDefault="00337C29" w:rsidP="008C710B"/>
    <w:p w:rsidR="00081A49" w:rsidRDefault="00081A49" w:rsidP="008C710B"/>
    <w:p w:rsidR="008C710B" w:rsidRDefault="008C710B" w:rsidP="008C710B">
      <w:r>
        <w:t>No es práctica común el reiniciar un servidor, posteriormente controlador de dominio o con otras funcionalidades instaladas. Estos reinicios serán documentados, indicando el porqué de los mismos...</w:t>
      </w:r>
    </w:p>
    <w:p w:rsidR="008C710B" w:rsidRDefault="00621FC9" w:rsidP="00081A49">
      <w:pPr>
        <w:jc w:val="center"/>
      </w:pPr>
      <w:r>
        <w:rPr>
          <w:noProof/>
          <w:lang w:eastAsia="es-ES"/>
        </w:rPr>
        <w:drawing>
          <wp:inline distT="0" distB="0" distL="0" distR="0">
            <wp:extent cx="2518808" cy="211536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2610" cy="2126954"/>
                    </a:xfrm>
                    <a:prstGeom prst="rect">
                      <a:avLst/>
                    </a:prstGeom>
                  </pic:spPr>
                </pic:pic>
              </a:graphicData>
            </a:graphic>
          </wp:inline>
        </w:drawing>
      </w:r>
    </w:p>
    <w:p w:rsidR="008C710B" w:rsidRDefault="008C710B" w:rsidP="008C710B"/>
    <w:p w:rsidR="008C710B" w:rsidRDefault="008C710B" w:rsidP="008C710B">
      <w:r>
        <w:t>Desde la Administración del servidor podemos instalar los roles y/o características que necesitemos:</w:t>
      </w:r>
    </w:p>
    <w:p w:rsidR="008C710B" w:rsidRDefault="00621FC9" w:rsidP="00081A49">
      <w:pPr>
        <w:jc w:val="center"/>
      </w:pPr>
      <w:r>
        <w:rPr>
          <w:noProof/>
          <w:lang w:eastAsia="es-ES"/>
        </w:rPr>
        <w:lastRenderedPageBreak/>
        <w:drawing>
          <wp:inline distT="0" distB="0" distL="0" distR="0">
            <wp:extent cx="3860466" cy="2657475"/>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037" cy="2659245"/>
                    </a:xfrm>
                    <a:prstGeom prst="rect">
                      <a:avLst/>
                    </a:prstGeom>
                  </pic:spPr>
                </pic:pic>
              </a:graphicData>
            </a:graphic>
          </wp:inline>
        </w:drawing>
      </w:r>
    </w:p>
    <w:p w:rsidR="008C710B" w:rsidRDefault="008C710B" w:rsidP="008C710B">
      <w:r>
        <w:t xml:space="preserve">Cuando deseemos instalar "Servicios de dominio de Active </w:t>
      </w:r>
      <w:proofErr w:type="spellStart"/>
      <w:r>
        <w:t>Directory</w:t>
      </w:r>
      <w:proofErr w:type="spellEnd"/>
      <w:r>
        <w:t>" previamente se agregarán características de .NET Framework 3.5.1:</w:t>
      </w:r>
    </w:p>
    <w:p w:rsidR="00081A49" w:rsidRDefault="00081A49" w:rsidP="008C710B"/>
    <w:p w:rsidR="008C710B" w:rsidRDefault="00621FC9" w:rsidP="00081A49">
      <w:pPr>
        <w:jc w:val="center"/>
      </w:pPr>
      <w:r>
        <w:rPr>
          <w:noProof/>
          <w:lang w:eastAsia="es-ES"/>
        </w:rPr>
        <w:drawing>
          <wp:inline distT="0" distB="0" distL="0" distR="0">
            <wp:extent cx="3562350" cy="258588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4721" cy="2587608"/>
                    </a:xfrm>
                    <a:prstGeom prst="rect">
                      <a:avLst/>
                    </a:prstGeom>
                  </pic:spPr>
                </pic:pic>
              </a:graphicData>
            </a:graphic>
          </wp:inline>
        </w:drawing>
      </w:r>
    </w:p>
    <w:p w:rsidR="008C710B" w:rsidRDefault="008C710B" w:rsidP="008C710B"/>
    <w:p w:rsidR="008C710B" w:rsidRDefault="008C710B" w:rsidP="00081A49">
      <w:pPr>
        <w:jc w:val="both"/>
      </w:pPr>
      <w:r>
        <w:t>Finalizada la instalación del rol (que no su configuración), nos indicará que podemos configurarlo pulsando en el enlace correspondiente. En el caso de cerrar accidentalmente esta ventana, podríamos ejecutar "dcpromo.exe" para configurar nuestro dominio. Esta funcionalidad desaparece a partir de Windows Server 2012.</w:t>
      </w:r>
    </w:p>
    <w:p w:rsidR="008C710B" w:rsidRDefault="00621FC9" w:rsidP="00081A49">
      <w:pPr>
        <w:jc w:val="center"/>
      </w:pPr>
      <w:r>
        <w:rPr>
          <w:noProof/>
          <w:lang w:eastAsia="es-ES"/>
        </w:rPr>
        <w:lastRenderedPageBreak/>
        <w:drawing>
          <wp:inline distT="0" distB="0" distL="0" distR="0">
            <wp:extent cx="4086225" cy="2929166"/>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3899" cy="2934667"/>
                    </a:xfrm>
                    <a:prstGeom prst="rect">
                      <a:avLst/>
                    </a:prstGeom>
                  </pic:spPr>
                </pic:pic>
              </a:graphicData>
            </a:graphic>
          </wp:inline>
        </w:drawing>
      </w:r>
    </w:p>
    <w:p w:rsidR="008C710B" w:rsidRDefault="005D6BE9" w:rsidP="008C710B">
      <w:r>
        <w:rPr>
          <w:noProof/>
          <w:lang w:eastAsia="es-ES"/>
        </w:rPr>
        <w:drawing>
          <wp:anchor distT="0" distB="0" distL="114300" distR="114300" simplePos="0" relativeHeight="251664384" behindDoc="1" locked="0" layoutInCell="1" allowOverlap="1">
            <wp:simplePos x="0" y="0"/>
            <wp:positionH relativeFrom="column">
              <wp:posOffset>1748155</wp:posOffset>
            </wp:positionH>
            <wp:positionV relativeFrom="paragraph">
              <wp:posOffset>156845</wp:posOffset>
            </wp:positionV>
            <wp:extent cx="3502025" cy="2924175"/>
            <wp:effectExtent l="0" t="0" r="3175" b="9525"/>
            <wp:wrapTight wrapText="bothSides">
              <wp:wrapPolygon edited="0">
                <wp:start x="0" y="0"/>
                <wp:lineTo x="0" y="21530"/>
                <wp:lineTo x="21502" y="21530"/>
                <wp:lineTo x="21502" y="0"/>
                <wp:lineTo x="0" y="0"/>
              </wp:wrapPolygon>
            </wp:wrapTight>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2025" cy="2924175"/>
                    </a:xfrm>
                    <a:prstGeom prst="rect">
                      <a:avLst/>
                    </a:prstGeom>
                  </pic:spPr>
                </pic:pic>
              </a:graphicData>
            </a:graphic>
          </wp:anchor>
        </w:drawing>
      </w:r>
    </w:p>
    <w:p w:rsidR="008C710B" w:rsidRDefault="008C710B" w:rsidP="008C710B">
      <w:r>
        <w:t xml:space="preserve">Como vamos a crear un dominio nuevo (al fin y al </w:t>
      </w:r>
      <w:r w:rsidR="005D6BE9">
        <w:t>cabo,</w:t>
      </w:r>
      <w:r>
        <w:t xml:space="preserve"> es el primero) </w:t>
      </w:r>
      <w:r w:rsidR="0023273A">
        <w:t>y crearemos un nuevo bo</w:t>
      </w:r>
      <w:r w:rsidR="00EF0D3E">
        <w:t xml:space="preserve">sque, </w:t>
      </w:r>
      <w:r>
        <w:t>seleccionamos la opción de abajo:</w:t>
      </w:r>
    </w:p>
    <w:p w:rsidR="008C710B" w:rsidRDefault="008C710B" w:rsidP="008C710B"/>
    <w:p w:rsidR="008C710B" w:rsidRDefault="00EF0D3E" w:rsidP="008C710B">
      <w:r>
        <w:rPr>
          <w:noProof/>
          <w:lang w:eastAsia="es-ES"/>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3171600" cy="3078000"/>
            <wp:effectExtent l="0" t="0" r="0" b="825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1600" cy="3078000"/>
                    </a:xfrm>
                    <a:prstGeom prst="rect">
                      <a:avLst/>
                    </a:prstGeom>
                  </pic:spPr>
                </pic:pic>
              </a:graphicData>
            </a:graphic>
          </wp:anchor>
        </w:drawing>
      </w:r>
    </w:p>
    <w:p w:rsidR="005D6BE9" w:rsidRDefault="005D6BE9" w:rsidP="008C710B"/>
    <w:p w:rsidR="005D6BE9" w:rsidRDefault="005D6BE9" w:rsidP="008C710B"/>
    <w:p w:rsidR="005D6BE9" w:rsidRDefault="005D6BE9" w:rsidP="008C710B"/>
    <w:p w:rsidR="005D6BE9" w:rsidRDefault="00EF0D3E" w:rsidP="008C710B">
      <w:r>
        <w:rPr>
          <w:noProof/>
          <w:lang w:eastAsia="es-ES"/>
        </w:rPr>
        <w:drawing>
          <wp:anchor distT="0" distB="0" distL="114300" distR="114300" simplePos="0" relativeHeight="251666432" behindDoc="0" locked="0" layoutInCell="1" allowOverlap="1">
            <wp:simplePos x="0" y="0"/>
            <wp:positionH relativeFrom="column">
              <wp:posOffset>2670810</wp:posOffset>
            </wp:positionH>
            <wp:positionV relativeFrom="paragraph">
              <wp:posOffset>8890</wp:posOffset>
            </wp:positionV>
            <wp:extent cx="3286760" cy="3190875"/>
            <wp:effectExtent l="0" t="0" r="889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86760" cy="3190875"/>
                    </a:xfrm>
                    <a:prstGeom prst="rect">
                      <a:avLst/>
                    </a:prstGeom>
                  </pic:spPr>
                </pic:pic>
              </a:graphicData>
            </a:graphic>
          </wp:anchor>
        </w:drawing>
      </w:r>
    </w:p>
    <w:p w:rsidR="005D6BE9" w:rsidRDefault="005D6BE9" w:rsidP="008C710B"/>
    <w:p w:rsidR="008C710B" w:rsidRDefault="008C710B" w:rsidP="008C710B"/>
    <w:p w:rsidR="008C710B" w:rsidRDefault="008C710B" w:rsidP="008C710B"/>
    <w:p w:rsidR="00EF0D3E" w:rsidRDefault="00EF0D3E" w:rsidP="008C710B"/>
    <w:p w:rsidR="00EF0D3E" w:rsidRDefault="00EF0D3E" w:rsidP="008C710B"/>
    <w:p w:rsidR="008C710B" w:rsidRDefault="008C710B" w:rsidP="008C710B"/>
    <w:p w:rsidR="00EF0D3E" w:rsidRDefault="00EF0D3E" w:rsidP="008C710B"/>
    <w:p w:rsidR="00EF0D3E" w:rsidRDefault="00EF0D3E" w:rsidP="008C710B"/>
    <w:p w:rsidR="008C710B" w:rsidRDefault="008C710B" w:rsidP="003C0AF9">
      <w:pPr>
        <w:jc w:val="both"/>
      </w:pPr>
      <w:r>
        <w:lastRenderedPageBreak/>
        <w:t>¿Existen sistemas operativos de servidor anteriores al nuestro en nuestra infraestructura? Es nuestro sistema operativo (en este caso Windows Server 2008 R2) el que tiene que entenderse con estos sistemas anteriores y no al revés; si por ejemplo hubiera un controlador de domino con sistema operativo Windows Server 2003, deberíamos establecer el nivel funcional a Windows Server 2003. Habiéndonos informado y comprobado que nuestro sistema es el único sistema operativo de servidor, indicamos como nivel funcional el nuestro, o sea, Windows Server 2008 R2.</w:t>
      </w:r>
    </w:p>
    <w:p w:rsidR="008C710B" w:rsidRDefault="003C0AF9" w:rsidP="003C0AF9">
      <w:pPr>
        <w:jc w:val="center"/>
      </w:pPr>
      <w:r>
        <w:rPr>
          <w:noProof/>
          <w:lang w:eastAsia="es-ES"/>
        </w:rPr>
        <w:drawing>
          <wp:inline distT="0" distB="0" distL="0" distR="0">
            <wp:extent cx="2924175" cy="2812834"/>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2565" cy="2820904"/>
                    </a:xfrm>
                    <a:prstGeom prst="rect">
                      <a:avLst/>
                    </a:prstGeom>
                  </pic:spPr>
                </pic:pic>
              </a:graphicData>
            </a:graphic>
          </wp:inline>
        </w:drawing>
      </w:r>
    </w:p>
    <w:p w:rsidR="008C710B" w:rsidRDefault="008C710B" w:rsidP="003C0AF9">
      <w:pPr>
        <w:jc w:val="both"/>
      </w:pPr>
      <w:r>
        <w:t>En una instalación de cero no suele haber tampoco un servidor DNS habilitado en la red, por lo que nuestro servidor, en un rato controlador de dominio, también será el servidor DNS y permitirá este tipo de resoluciones o consultas, de las que hablaremos en un momento. Si ya hubiera un servidor DNS en la red, no sería necesario instalarlo en nuestro equipo.</w:t>
      </w:r>
    </w:p>
    <w:p w:rsidR="008C710B" w:rsidRDefault="003C0AF9" w:rsidP="003C0AF9">
      <w:pPr>
        <w:jc w:val="center"/>
      </w:pPr>
      <w:r>
        <w:rPr>
          <w:noProof/>
          <w:lang w:eastAsia="es-ES"/>
        </w:rPr>
        <w:drawing>
          <wp:inline distT="0" distB="0" distL="0" distR="0">
            <wp:extent cx="3521101" cy="3381375"/>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4740" cy="3384870"/>
                    </a:xfrm>
                    <a:prstGeom prst="rect">
                      <a:avLst/>
                    </a:prstGeom>
                  </pic:spPr>
                </pic:pic>
              </a:graphicData>
            </a:graphic>
          </wp:inline>
        </w:drawing>
      </w:r>
    </w:p>
    <w:p w:rsidR="008C710B" w:rsidRDefault="008C710B" w:rsidP="008C710B">
      <w:r w:rsidRPr="003C0AF9">
        <w:rPr>
          <w:b/>
        </w:rPr>
        <w:lastRenderedPageBreak/>
        <w:t>No modificamos</w:t>
      </w:r>
      <w:r>
        <w:t xml:space="preserve"> los directorios que se nos indican para albergar las bases de datos del controlador de dominio de Active </w:t>
      </w:r>
      <w:proofErr w:type="spellStart"/>
      <w:r>
        <w:t>Directory</w:t>
      </w:r>
      <w:proofErr w:type="spellEnd"/>
      <w:r>
        <w:t>, archivos de registro y SYSVOL.</w:t>
      </w:r>
    </w:p>
    <w:p w:rsidR="008C710B" w:rsidRDefault="00621FC9" w:rsidP="003C0AF9">
      <w:pPr>
        <w:jc w:val="center"/>
      </w:pPr>
      <w:r>
        <w:rPr>
          <w:noProof/>
          <w:lang w:eastAsia="es-ES"/>
        </w:rPr>
        <w:drawing>
          <wp:inline distT="0" distB="0" distL="0" distR="0">
            <wp:extent cx="3238500" cy="3238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500" cy="3238500"/>
                    </a:xfrm>
                    <a:prstGeom prst="rect">
                      <a:avLst/>
                    </a:prstGeom>
                  </pic:spPr>
                </pic:pic>
              </a:graphicData>
            </a:graphic>
          </wp:inline>
        </w:drawing>
      </w:r>
    </w:p>
    <w:p w:rsidR="003C0AF9" w:rsidRDefault="003C0AF9" w:rsidP="003C0AF9">
      <w:pPr>
        <w:jc w:val="center"/>
      </w:pPr>
      <w:r>
        <w:rPr>
          <w:noProof/>
          <w:lang w:eastAsia="es-ES"/>
        </w:rPr>
        <w:drawing>
          <wp:inline distT="0" distB="0" distL="0" distR="0">
            <wp:extent cx="3133725" cy="3021808"/>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8689" cy="3036237"/>
                    </a:xfrm>
                    <a:prstGeom prst="rect">
                      <a:avLst/>
                    </a:prstGeom>
                  </pic:spPr>
                </pic:pic>
              </a:graphicData>
            </a:graphic>
          </wp:inline>
        </w:drawing>
      </w:r>
    </w:p>
    <w:p w:rsidR="003C0AF9" w:rsidRDefault="003C0AF9" w:rsidP="003C0AF9">
      <w:pPr>
        <w:jc w:val="center"/>
      </w:pPr>
      <w:r>
        <w:rPr>
          <w:noProof/>
          <w:lang w:eastAsia="es-ES"/>
        </w:rPr>
        <w:drawing>
          <wp:anchor distT="0" distB="0" distL="114300" distR="114300" simplePos="0" relativeHeight="251667456" behindDoc="1" locked="0" layoutInCell="1" allowOverlap="1">
            <wp:simplePos x="0" y="0"/>
            <wp:positionH relativeFrom="column">
              <wp:posOffset>4672965</wp:posOffset>
            </wp:positionH>
            <wp:positionV relativeFrom="paragraph">
              <wp:posOffset>243205</wp:posOffset>
            </wp:positionV>
            <wp:extent cx="1174750" cy="1562100"/>
            <wp:effectExtent l="0" t="0" r="6350" b="0"/>
            <wp:wrapTight wrapText="bothSides">
              <wp:wrapPolygon edited="0">
                <wp:start x="0" y="0"/>
                <wp:lineTo x="0" y="21337"/>
                <wp:lineTo x="21366" y="21337"/>
                <wp:lineTo x="2136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174750" cy="1562100"/>
                    </a:xfrm>
                    <a:prstGeom prst="rect">
                      <a:avLst/>
                    </a:prstGeom>
                  </pic:spPr>
                </pic:pic>
              </a:graphicData>
            </a:graphic>
          </wp:anchor>
        </w:drawing>
      </w:r>
    </w:p>
    <w:p w:rsidR="008C710B" w:rsidRDefault="008C710B" w:rsidP="003C0AF9">
      <w:pPr>
        <w:jc w:val="both"/>
      </w:pPr>
      <w:r>
        <w:t>Al cabo de un rato, nuestro servidor se ha convertido en un controlador de dominio (dominio.com) por lo que el inicio de sesión que se oferta, tras el reinicio del equipo ya no es un inicio local, sino un inicio en un dominio:</w:t>
      </w:r>
    </w:p>
    <w:p w:rsidR="00621FC9" w:rsidRDefault="00621FC9" w:rsidP="008C710B"/>
    <w:p w:rsidR="008C710B" w:rsidRDefault="008C710B" w:rsidP="008C710B"/>
    <w:p w:rsidR="008C710B" w:rsidRDefault="008C710B" w:rsidP="008C710B"/>
    <w:p w:rsidR="008C710B" w:rsidRDefault="008C710B" w:rsidP="003C0AF9">
      <w:pPr>
        <w:jc w:val="both"/>
      </w:pPr>
      <w:r>
        <w:lastRenderedPageBreak/>
        <w:t>Instalado y configurado AD DS, debemos comprobar y verificar un par de asuntos.</w:t>
      </w:r>
    </w:p>
    <w:p w:rsidR="008C710B" w:rsidRDefault="008C710B" w:rsidP="003C0AF9">
      <w:pPr>
        <w:jc w:val="both"/>
      </w:pPr>
      <w:r>
        <w:t>El primero consiste en que el servidor principal en la tarjeta de red de nuestro controlador de dominio ha cambiado de 192.168.0.224 a 127.0.0.1. A efectos de funcionamiento parece irrelevante, pues sigue funcionando igual, pero lo modificaremos para que cuando instalemos el servicio DHCP el servidor DNS que ofrezcamos a nuestro cliente sea el que nosotros deseamos (192.168.0.224) y evitar posibles errores...</w:t>
      </w:r>
    </w:p>
    <w:p w:rsidR="008C710B" w:rsidRDefault="00621FC9" w:rsidP="003C0AF9">
      <w:pPr>
        <w:jc w:val="center"/>
      </w:pPr>
      <w:r>
        <w:rPr>
          <w:noProof/>
          <w:lang w:eastAsia="es-ES"/>
        </w:rPr>
        <w:drawing>
          <wp:inline distT="0" distB="0" distL="0" distR="0">
            <wp:extent cx="3217522" cy="38862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0137" cy="3889359"/>
                    </a:xfrm>
                    <a:prstGeom prst="rect">
                      <a:avLst/>
                    </a:prstGeom>
                  </pic:spPr>
                </pic:pic>
              </a:graphicData>
            </a:graphic>
          </wp:inline>
        </w:drawing>
      </w:r>
    </w:p>
    <w:p w:rsidR="008C710B" w:rsidRDefault="008C710B" w:rsidP="003C0AF9">
      <w:pPr>
        <w:jc w:val="both"/>
      </w:pPr>
    </w:p>
    <w:p w:rsidR="008C710B" w:rsidRDefault="008C710B" w:rsidP="003C0AF9">
      <w:pPr>
        <w:jc w:val="both"/>
      </w:pPr>
      <w:r>
        <w:t>El otro asunto consiste en establecer que la contraseña del Administrador del dominio no caduque, pues tiene un tiempo de vigencia de 42 días por defecto. Si no somos conscientes de esto, en unas semanas (6) se nos instará a este cambio, con los problemas consiguientes de información a otros administradores, documentación de este hecho, etc. Lo más correcto sería realizar una copia de este usuario Administrador, con el detalle anterior de la no caducidad de su contraseña, procediendo a deshabilitar el Administrador original pues suele ser el foco de ataques contra la seguridad del dominio, al ser conocido su nombre (Administrador) por todos los usuarios externos.</w:t>
      </w:r>
    </w:p>
    <w:p w:rsidR="008C710B" w:rsidRDefault="00621FC9" w:rsidP="003C0AF9">
      <w:pPr>
        <w:jc w:val="center"/>
      </w:pPr>
      <w:r>
        <w:rPr>
          <w:noProof/>
          <w:lang w:eastAsia="es-ES"/>
        </w:rPr>
        <w:lastRenderedPageBreak/>
        <w:drawing>
          <wp:inline distT="0" distB="0" distL="0" distR="0">
            <wp:extent cx="5400040" cy="353949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39490"/>
                    </a:xfrm>
                    <a:prstGeom prst="rect">
                      <a:avLst/>
                    </a:prstGeom>
                  </pic:spPr>
                </pic:pic>
              </a:graphicData>
            </a:graphic>
          </wp:inline>
        </w:drawing>
      </w:r>
    </w:p>
    <w:p w:rsidR="008C710B" w:rsidRDefault="008C710B" w:rsidP="008C710B">
      <w:r>
        <w:t>Por último, comprobamos la configuración del servicio DNS.</w:t>
      </w:r>
    </w:p>
    <w:p w:rsidR="008C710B" w:rsidRDefault="00621FC9" w:rsidP="008C710B">
      <w:r>
        <w:rPr>
          <w:noProof/>
          <w:lang w:eastAsia="es-ES"/>
        </w:rPr>
        <w:drawing>
          <wp:inline distT="0" distB="0" distL="0" distR="0">
            <wp:extent cx="5400040" cy="3302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02000"/>
                    </a:xfrm>
                    <a:prstGeom prst="rect">
                      <a:avLst/>
                    </a:prstGeom>
                  </pic:spPr>
                </pic:pic>
              </a:graphicData>
            </a:graphic>
          </wp:inline>
        </w:drawing>
      </w:r>
    </w:p>
    <w:p w:rsidR="008C710B" w:rsidRDefault="008C710B" w:rsidP="008C710B"/>
    <w:p w:rsidR="008C710B" w:rsidRDefault="008C710B" w:rsidP="008C710B">
      <w:r>
        <w:t>Por defecto no está configurada la zona de búsqueda inversa, la que transforma direcciones IP en nombres. Siguiendo las instrucciones del asistente realizamos este proceso.</w:t>
      </w:r>
    </w:p>
    <w:p w:rsidR="008C710B" w:rsidRDefault="008C710B" w:rsidP="008C710B"/>
    <w:p w:rsidR="008C710B" w:rsidRDefault="00621FC9" w:rsidP="008C710B">
      <w:r>
        <w:rPr>
          <w:noProof/>
          <w:lang w:eastAsia="es-ES"/>
        </w:rPr>
        <w:lastRenderedPageBreak/>
        <w:drawing>
          <wp:inline distT="0" distB="0" distL="0" distR="0">
            <wp:extent cx="5400040" cy="3462020"/>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62020"/>
                    </a:xfrm>
                    <a:prstGeom prst="rect">
                      <a:avLst/>
                    </a:prstGeom>
                  </pic:spPr>
                </pic:pic>
              </a:graphicData>
            </a:graphic>
          </wp:inline>
        </w:drawing>
      </w:r>
    </w:p>
    <w:p w:rsidR="008C710B" w:rsidRDefault="008C710B" w:rsidP="008C710B">
      <w:r>
        <w:t>Como estamos trabajando con una subred /24, escribimos los tres primeros octetos para configurar esta zona de búsqueda inversa:</w:t>
      </w:r>
    </w:p>
    <w:p w:rsidR="008C710B" w:rsidRDefault="00621FC9" w:rsidP="008C710B">
      <w:r>
        <w:rPr>
          <w:noProof/>
          <w:lang w:eastAsia="es-ES"/>
        </w:rPr>
        <w:drawing>
          <wp:inline distT="0" distB="0" distL="0" distR="0">
            <wp:extent cx="5400040" cy="34690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69005"/>
                    </a:xfrm>
                    <a:prstGeom prst="rect">
                      <a:avLst/>
                    </a:prstGeom>
                  </pic:spPr>
                </pic:pic>
              </a:graphicData>
            </a:graphic>
          </wp:inline>
        </w:drawing>
      </w:r>
    </w:p>
    <w:p w:rsidR="008C710B" w:rsidRDefault="008C710B" w:rsidP="008C710B"/>
    <w:p w:rsidR="008C710B" w:rsidRDefault="008C710B" w:rsidP="008C710B">
      <w:r>
        <w:t>Verificamos que se ha creado esta zona:</w:t>
      </w:r>
    </w:p>
    <w:p w:rsidR="008C710B" w:rsidRDefault="008C710B" w:rsidP="008C710B"/>
    <w:p w:rsidR="008C710B" w:rsidRDefault="00621FC9" w:rsidP="008C710B">
      <w:r>
        <w:rPr>
          <w:noProof/>
          <w:lang w:eastAsia="es-ES"/>
        </w:rPr>
        <w:lastRenderedPageBreak/>
        <w:drawing>
          <wp:inline distT="0" distB="0" distL="0" distR="0">
            <wp:extent cx="5400040" cy="149606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496060"/>
                    </a:xfrm>
                    <a:prstGeom prst="rect">
                      <a:avLst/>
                    </a:prstGeom>
                  </pic:spPr>
                </pic:pic>
              </a:graphicData>
            </a:graphic>
          </wp:inline>
        </w:drawing>
      </w:r>
    </w:p>
    <w:p w:rsidR="008C710B" w:rsidRDefault="008C710B" w:rsidP="003C0AF9">
      <w:pPr>
        <w:jc w:val="both"/>
      </w:pPr>
      <w:r>
        <w:t>Nuestro controlador de dominio dispone de una sola tarjeta de red, pero qué ocurriría si dispusiera de más... ¿todas deberían de resolver consultas DNS? En las propiedades del equipo podemos detallar qué interfaces resolverán este tipo de consultas, para mejorar la eficiencia de este servicio.</w:t>
      </w:r>
    </w:p>
    <w:p w:rsidR="008C710B" w:rsidRDefault="003C0AF9" w:rsidP="008C710B">
      <w:bookmarkStart w:id="0" w:name="_GoBack"/>
      <w:r>
        <w:rPr>
          <w:noProof/>
          <w:lang w:eastAsia="es-ES"/>
        </w:rPr>
        <w:drawing>
          <wp:inline distT="0" distB="0" distL="0" distR="0">
            <wp:extent cx="5400040" cy="36283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28390"/>
                    </a:xfrm>
                    <a:prstGeom prst="rect">
                      <a:avLst/>
                    </a:prstGeom>
                  </pic:spPr>
                </pic:pic>
              </a:graphicData>
            </a:graphic>
          </wp:inline>
        </w:drawing>
      </w:r>
      <w:bookmarkEnd w:id="0"/>
    </w:p>
    <w:p w:rsidR="008C710B" w:rsidRDefault="008C710B" w:rsidP="008C710B"/>
    <w:p w:rsidR="008C710B" w:rsidRDefault="008C710B" w:rsidP="003C0AF9">
      <w:pPr>
        <w:jc w:val="both"/>
      </w:pPr>
      <w:r>
        <w:t>Por último, hablaremos de los reenviadores, que sirven para resolver consultas DNS que nuestro controlador de dominio no es capaz de resolver. Si la configuración de red está correctamente configurada, podemos escribir la dirección 8.8.8.8 (google) y comprobaremos que se trata de un servidor DNS externo que nos resuelve consultas DNS que nuestro controlador de dominio no es capaz de hacer, por lo que nos lo valida como reenviador.</w:t>
      </w:r>
    </w:p>
    <w:p w:rsidR="008C710B" w:rsidRDefault="008C710B" w:rsidP="003C0AF9">
      <w:pPr>
        <w:jc w:val="center"/>
      </w:pPr>
    </w:p>
    <w:p w:rsidR="001A3072" w:rsidRDefault="0023273A"/>
    <w:p w:rsidR="00621FC9" w:rsidRDefault="00621FC9">
      <w:r>
        <w:rPr>
          <w:noProof/>
          <w:lang w:eastAsia="es-ES"/>
        </w:rPr>
        <w:lastRenderedPageBreak/>
        <w:drawing>
          <wp:inline distT="0" distB="0" distL="0" distR="0">
            <wp:extent cx="5400040" cy="33394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39465"/>
                    </a:xfrm>
                    <a:prstGeom prst="rect">
                      <a:avLst/>
                    </a:prstGeom>
                  </pic:spPr>
                </pic:pic>
              </a:graphicData>
            </a:graphic>
          </wp:inline>
        </w:drawing>
      </w:r>
    </w:p>
    <w:sectPr w:rsidR="00621FC9" w:rsidSect="00D33BD4">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0C015F"/>
    <w:multiLevelType w:val="hybridMultilevel"/>
    <w:tmpl w:val="815C1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40056A"/>
    <w:rsid w:val="00081A49"/>
    <w:rsid w:val="0023273A"/>
    <w:rsid w:val="00337C29"/>
    <w:rsid w:val="003C0AF9"/>
    <w:rsid w:val="0040056A"/>
    <w:rsid w:val="005D6BE9"/>
    <w:rsid w:val="00621FC9"/>
    <w:rsid w:val="008130C6"/>
    <w:rsid w:val="008C710B"/>
    <w:rsid w:val="009A2DD9"/>
    <w:rsid w:val="00BD3967"/>
    <w:rsid w:val="00C81440"/>
    <w:rsid w:val="00D33BD4"/>
    <w:rsid w:val="00D34562"/>
    <w:rsid w:val="00EF0D3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Conector recto de flecha 32"/>
        <o:r id="V:Rule2" type="connector" idref="#Conector recto de flecha 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3BD4"/>
  </w:style>
  <w:style w:type="paragraph" w:styleId="Ttulo2">
    <w:name w:val="heading 2"/>
    <w:basedOn w:val="Normal"/>
    <w:next w:val="Normal"/>
    <w:link w:val="Ttulo2Car"/>
    <w:uiPriority w:val="9"/>
    <w:unhideWhenUsed/>
    <w:qFormat/>
    <w:rsid w:val="008C71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C710B"/>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23273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273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76686752">
      <w:bodyDiv w:val="1"/>
      <w:marLeft w:val="0"/>
      <w:marRight w:val="0"/>
      <w:marTop w:val="0"/>
      <w:marBottom w:val="0"/>
      <w:divBdr>
        <w:top w:val="none" w:sz="0" w:space="0" w:color="auto"/>
        <w:left w:val="none" w:sz="0" w:space="0" w:color="auto"/>
        <w:bottom w:val="none" w:sz="0" w:space="0" w:color="auto"/>
        <w:right w:val="none" w:sz="0" w:space="0" w:color="auto"/>
      </w:divBdr>
      <w:divsChild>
        <w:div w:id="1474522611">
          <w:marLeft w:val="0"/>
          <w:marRight w:val="0"/>
          <w:marTop w:val="0"/>
          <w:marBottom w:val="0"/>
          <w:divBdr>
            <w:top w:val="none" w:sz="0" w:space="0" w:color="auto"/>
            <w:left w:val="none" w:sz="0" w:space="0" w:color="auto"/>
            <w:bottom w:val="none" w:sz="0" w:space="0" w:color="auto"/>
            <w:right w:val="none" w:sz="0" w:space="0" w:color="auto"/>
          </w:divBdr>
          <w:divsChild>
            <w:div w:id="10841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890</Words>
  <Characters>4895</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Martín</dc:creator>
  <cp:lastModifiedBy>LMartin</cp:lastModifiedBy>
  <cp:revision>2</cp:revision>
  <dcterms:created xsi:type="dcterms:W3CDTF">2020-10-09T09:10:00Z</dcterms:created>
  <dcterms:modified xsi:type="dcterms:W3CDTF">2020-10-09T09:10:00Z</dcterms:modified>
</cp:coreProperties>
</file>